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A8" w:rsidRDefault="000D2DA8" w:rsidP="000D2DA8">
      <w:pPr>
        <w:spacing w:line="300" w:lineRule="exact"/>
      </w:pPr>
      <w:proofErr w:type="spellStart"/>
      <w:r>
        <w:t>AbbVie</w:t>
      </w:r>
      <w:proofErr w:type="spellEnd"/>
      <w:r>
        <w:t xml:space="preserve"> — глобальная научно-исследовательская биофармацевтическая компания, приверженная разработке инновационной терапии для лечения некоторых из самых сложных заболеваний в мире. Миссия компании – использовать экспертизу, опыт преданных делу сотрудников и уникальный подход к инновациям для развития и вывода на рынок передовых методов лечения, в первую очередь, в области иммунологии, онкологии, вирусологии и неврологии. Сотрудники компании </w:t>
      </w:r>
      <w:proofErr w:type="spellStart"/>
      <w:r>
        <w:t>AbbVie</w:t>
      </w:r>
      <w:proofErr w:type="spellEnd"/>
      <w:r>
        <w:t xml:space="preserve"> ежедневно работают в 75 странах мира для совершенствования решений для здравоохранения. За дополнительной информацией о компании обращайтесь по адресу </w:t>
      </w:r>
      <w:hyperlink r:id="rId5" w:history="1">
        <w:r>
          <w:rPr>
            <w:rStyle w:val="Hyperlink"/>
          </w:rPr>
          <w:t>www.abbvie.com</w:t>
        </w:r>
      </w:hyperlink>
      <w:r>
        <w:t>, следите за новостями @</w:t>
      </w:r>
      <w:proofErr w:type="spellStart"/>
      <w:r>
        <w:t>abbvie</w:t>
      </w:r>
      <w:proofErr w:type="spellEnd"/>
      <w:r>
        <w:t xml:space="preserve"> в </w:t>
      </w:r>
      <w:proofErr w:type="spellStart"/>
      <w:r>
        <w:t>Twitter</w:t>
      </w:r>
      <w:proofErr w:type="spellEnd"/>
      <w:r>
        <w:t xml:space="preserve">, </w:t>
      </w:r>
      <w:proofErr w:type="spellStart"/>
      <w:r>
        <w:t>Facebook</w:t>
      </w:r>
      <w:proofErr w:type="spellEnd"/>
      <w:r>
        <w:t xml:space="preserve"> или </w:t>
      </w:r>
      <w:proofErr w:type="spellStart"/>
      <w:r>
        <w:t>LinkedIn</w:t>
      </w:r>
      <w:proofErr w:type="spellEnd"/>
      <w:r>
        <w:t>.</w:t>
      </w:r>
    </w:p>
    <w:p w:rsidR="000D2DA8" w:rsidRDefault="000D2DA8" w:rsidP="000D2DA8">
      <w:pPr>
        <w:spacing w:line="300" w:lineRule="exact"/>
      </w:pPr>
    </w:p>
    <w:p w:rsidR="000D2DA8" w:rsidRDefault="000D2DA8" w:rsidP="000D2DA8">
      <w:pPr>
        <w:spacing w:after="200" w:line="288" w:lineRule="auto"/>
        <w:rPr>
          <w:color w:val="4C4C4C"/>
          <w:sz w:val="20"/>
          <w:szCs w:val="20"/>
          <w:lang w:val="en-US"/>
        </w:rPr>
      </w:pPr>
      <w:proofErr w:type="spellStart"/>
      <w:r>
        <w:rPr>
          <w:lang w:val="en-US"/>
        </w:rPr>
        <w:t>AbbVie</w:t>
      </w:r>
      <w:proofErr w:type="spellEnd"/>
      <w:r>
        <w:rPr>
          <w:lang w:val="en-US"/>
        </w:rPr>
        <w:t xml:space="preserve"> is a global, research-driven biopharmaceutical company committed to developing innovative advanced therapies for some of the world’s most complex and critical conditions. The company’s mission is to use its expertise, dedicated people and unique approach to innovation to markedly improve treatments across four primary therapeutic areas: immunology, oncology, virology and neuroscience.  In more than 75 countries, </w:t>
      </w:r>
      <w:proofErr w:type="spellStart"/>
      <w:r>
        <w:rPr>
          <w:lang w:val="en-US"/>
        </w:rPr>
        <w:t>AbbVie</w:t>
      </w:r>
      <w:proofErr w:type="spellEnd"/>
      <w:r>
        <w:rPr>
          <w:lang w:val="en-US"/>
        </w:rPr>
        <w:t xml:space="preserve"> employees are working every day to advance health solutions for people around the world. For more information about </w:t>
      </w:r>
      <w:proofErr w:type="spellStart"/>
      <w:r>
        <w:rPr>
          <w:lang w:val="en-US"/>
        </w:rPr>
        <w:t>AbbVie</w:t>
      </w:r>
      <w:proofErr w:type="spellEnd"/>
      <w:r>
        <w:rPr>
          <w:lang w:val="en-US"/>
        </w:rPr>
        <w:t xml:space="preserve">, please visit us at </w:t>
      </w:r>
      <w:hyperlink r:id="rId6" w:history="1">
        <w:r>
          <w:rPr>
            <w:rStyle w:val="Hyperlink"/>
            <w:lang w:val="en-US"/>
          </w:rPr>
          <w:t>www.abbvie.com</w:t>
        </w:r>
      </w:hyperlink>
      <w:r>
        <w:rPr>
          <w:lang w:val="en-US"/>
        </w:rPr>
        <w:t xml:space="preserve">. </w:t>
      </w:r>
      <w:proofErr w:type="spellStart"/>
      <w:r>
        <w:t>Follow</w:t>
      </w:r>
      <w:proofErr w:type="spellEnd"/>
      <w:r>
        <w:t xml:space="preserve"> </w:t>
      </w:r>
      <w:hyperlink r:id="rId7" w:history="1">
        <w:r>
          <w:rPr>
            <w:rStyle w:val="Hyperlink"/>
          </w:rPr>
          <w:t>@</w:t>
        </w:r>
        <w:proofErr w:type="spellStart"/>
        <w:r>
          <w:rPr>
            <w:rStyle w:val="Hyperlink"/>
          </w:rPr>
          <w:t>abbvie</w:t>
        </w:r>
        <w:proofErr w:type="spellEnd"/>
      </w:hyperlink>
      <w:r>
        <w:t xml:space="preserve"> </w:t>
      </w:r>
      <w:proofErr w:type="spellStart"/>
      <w:r>
        <w:t>on</w:t>
      </w:r>
      <w:proofErr w:type="spellEnd"/>
      <w:r>
        <w:t xml:space="preserve"> </w:t>
      </w:r>
      <w:proofErr w:type="spellStart"/>
      <w:r>
        <w:t>Twitter</w:t>
      </w:r>
      <w:proofErr w:type="spellEnd"/>
      <w:r>
        <w:t xml:space="preserve">, </w:t>
      </w:r>
      <w:hyperlink r:id="rId8" w:history="1">
        <w:proofErr w:type="spellStart"/>
        <w:r>
          <w:rPr>
            <w:rStyle w:val="Hyperlink"/>
          </w:rPr>
          <w:t>Facebook</w:t>
        </w:r>
        <w:proofErr w:type="spellEnd"/>
      </w:hyperlink>
      <w:r>
        <w:t xml:space="preserve"> </w:t>
      </w:r>
      <w:proofErr w:type="spellStart"/>
      <w:r>
        <w:t>or</w:t>
      </w:r>
      <w:proofErr w:type="spellEnd"/>
      <w:r>
        <w:t xml:space="preserve"> </w:t>
      </w:r>
      <w:hyperlink r:id="rId9" w:history="1">
        <w:proofErr w:type="spellStart"/>
        <w:r>
          <w:rPr>
            <w:rStyle w:val="Hyperlink"/>
          </w:rPr>
          <w:t>LinkedIn</w:t>
        </w:r>
        <w:proofErr w:type="spellEnd"/>
      </w:hyperlink>
      <w:r>
        <w:t>.</w:t>
      </w:r>
    </w:p>
    <w:p w:rsidR="0002574E" w:rsidRDefault="000D2DA8">
      <w:bookmarkStart w:id="0" w:name="_GoBack"/>
      <w:bookmarkEnd w:id="0"/>
    </w:p>
    <w:sectPr w:rsidR="00025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A8"/>
    <w:rsid w:val="000D2DA8"/>
    <w:rsid w:val="006C2378"/>
    <w:rsid w:val="00B8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A8"/>
    <w:pPr>
      <w:spacing w:after="0" w:line="240" w:lineRule="auto"/>
    </w:pPr>
    <w:rPr>
      <w:rFonts w:ascii="Calibri" w:hAnsi="Calibri" w:cs="Calibri"/>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D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A8"/>
    <w:pPr>
      <w:spacing w:after="0" w:line="240" w:lineRule="auto"/>
    </w:pPr>
    <w:rPr>
      <w:rFonts w:ascii="Calibri" w:hAnsi="Calibri" w:cs="Calibri"/>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bbviecareers" TargetMode="External"/><Relationship Id="rId3" Type="http://schemas.openxmlformats.org/officeDocument/2006/relationships/settings" Target="settings.xml"/><Relationship Id="rId7" Type="http://schemas.openxmlformats.org/officeDocument/2006/relationships/hyperlink" Target="http://twitter.com/abbv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bvie.com/" TargetMode="External"/><Relationship Id="rId11" Type="http://schemas.openxmlformats.org/officeDocument/2006/relationships/theme" Target="theme/theme1.xml"/><Relationship Id="rId5" Type="http://schemas.openxmlformats.org/officeDocument/2006/relationships/hyperlink" Target="http://www.abbvi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company/abb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AbbVie Inc</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Kovshenkova, Tatiana</dc:creator>
  <cp:lastModifiedBy>Kovshenkova, Tatiana</cp:lastModifiedBy>
  <cp:revision>1</cp:revision>
  <dcterms:created xsi:type="dcterms:W3CDTF">2017-04-27T14:59:00Z</dcterms:created>
  <dcterms:modified xsi:type="dcterms:W3CDTF">2017-04-27T14:59:00Z</dcterms:modified>
</cp:coreProperties>
</file>